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УЧЕТ СУММ ТЕЛЕГРАФНЫХ РАСХОДОВ, КОТОРЫЕ БУДУТ УДЕРЖАНЫ
</w:t>
      </w:r>
    </w:p>
    <w:p>
      <w:r>
        <w:t xml:space="preserve">ИЗ СУММЫ ПЛАТЕЖА
</w:t>
      </w:r>
    </w:p>
    <w:p>
      <w:r>
        <w:t xml:space="preserve">----------------------------------------------------------------------
</w:t>
      </w:r>
    </w:p>
    <w:p>
      <w:r>
        <w:t xml:space="preserve">Дата телеграмм за ¦Сумма телеграфных расходов,¦Дата удержания суммы
</w:t>
      </w:r>
    </w:p>
    <w:p>
      <w:r>
        <w:t xml:space="preserve">счет корреспондента¦   подлежащих удержанию    ¦телеграфных расходов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-------------------+---------------------------+----------------------
</w:t>
      </w:r>
    </w:p>
    <w:p>
      <w:r>
        <w:t xml:space="preserve">¦                           ¦
</w:t>
      </w:r>
    </w:p>
    <w:p>
      <w:r>
        <w:t xml:space="preserve">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2023-10-10T09:38:21.167Z</dcterms:created>
  <dcterms:modified xsi:type="dcterms:W3CDTF">2023-10-10T09:38:21.167Z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